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527"/>
        <w:gridCol w:w="323"/>
        <w:gridCol w:w="437"/>
        <w:gridCol w:w="697"/>
        <w:gridCol w:w="143"/>
        <w:gridCol w:w="3380"/>
        <w:gridCol w:w="446"/>
        <w:gridCol w:w="637"/>
        <w:gridCol w:w="639"/>
        <w:gridCol w:w="1221"/>
        <w:gridCol w:w="55"/>
        <w:gridCol w:w="1718"/>
        <w:gridCol w:w="833"/>
        <w:gridCol w:w="333"/>
        <w:gridCol w:w="1120"/>
        <w:gridCol w:w="727"/>
        <w:gridCol w:w="333"/>
        <w:gridCol w:w="627"/>
        <w:gridCol w:w="333"/>
      </w:tblGrid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екітемін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Кафедра </w:t>
            </w:r>
            <w:proofErr w:type="spellStart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меңгеруші</w:t>
            </w:r>
            <w:proofErr w:type="gramStart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gridAfter w:val="1"/>
          <w:wAfter w:w="333" w:type="dxa"/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665745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.Кауменов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___.___. 20___ ж.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AD5EE8" w:rsidRDefault="005A55F9" w:rsidP="005A55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Аралық зат алмасу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физиологиясы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ән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інен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оқу-әдістемелік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қамтамасыз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етілуі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картас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ы</w:t>
            </w: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7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- 201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8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жылына</w:t>
            </w:r>
            <w:proofErr w:type="spellEnd"/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0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Маманд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Студенттер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саны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Библиография (автор,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атауы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басылым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жылы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беттер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саны)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Басылым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тү</w:t>
            </w:r>
            <w:proofErr w:type="gramStart"/>
            <w:r w:rsidRPr="00BE74AD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BE74AD">
              <w:rPr>
                <w:rFonts w:ascii="Times New Roman" w:eastAsia="Times New Roman" w:hAnsi="Times New Roman"/>
                <w:lang w:eastAsia="ru-RU"/>
              </w:rPr>
              <w:t>і</w:t>
            </w:r>
            <w:proofErr w:type="spellEnd"/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Тасушылар</w:t>
            </w:r>
            <w:proofErr w:type="spellEnd"/>
          </w:p>
        </w:tc>
        <w:tc>
          <w:tcPr>
            <w:tcW w:w="2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>Дана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Желіде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болуы</w:t>
            </w:r>
            <w:proofErr w:type="spellEnd"/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Ескерту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0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Тақ</w:t>
            </w:r>
          </w:p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Сем</w:t>
            </w:r>
          </w:p>
          <w:p w:rsidR="005A55F9" w:rsidRPr="0066574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17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Жұп</w:t>
            </w:r>
          </w:p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Сем</w:t>
            </w:r>
          </w:p>
          <w:p w:rsidR="005A55F9" w:rsidRPr="0066574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17</w:t>
            </w: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Кітапхана</w:t>
            </w:r>
            <w:proofErr w:type="spellEnd"/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>Каф.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1.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Оқулықтар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, </w:t>
            </w:r>
            <w:proofErr w:type="spellStart"/>
            <w:proofErr w:type="gram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proofErr w:type="gram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қу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құралдары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,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электронды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оқу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басылымдары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Негізгі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651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5В 120200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070894" w:rsidRDefault="005A55F9" w:rsidP="006679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8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70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70894">
              <w:rPr>
                <w:rFonts w:ascii="Times New Roman" w:hAnsi="Times New Roman"/>
                <w:sz w:val="24"/>
                <w:szCs w:val="24"/>
                <w:lang w:val="kk-KZ"/>
              </w:rPr>
              <w:t>Т.Н. Несіпбаев. Жануарлар физиологиясы. Алматы:  «Ғылым», 2005. – 696 бет.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F8733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070894" w:rsidRDefault="005A55F9" w:rsidP="006679D0">
            <w:pPr>
              <w:pStyle w:val="a3"/>
              <w:ind w:left="0"/>
              <w:rPr>
                <w:lang w:val="kk-KZ"/>
              </w:rPr>
            </w:pPr>
            <w:r w:rsidRPr="00070894">
              <w:rPr>
                <w:lang w:val="kk-KZ"/>
              </w:rPr>
              <w:t>2</w:t>
            </w:r>
            <w:r w:rsidRPr="00070894">
              <w:t xml:space="preserve">. </w:t>
            </w:r>
            <w:r w:rsidRPr="00070894">
              <w:rPr>
                <w:lang w:val="kk-KZ"/>
              </w:rPr>
              <w:t>Физиология сельскохозяйственных животных. А.Н. Голиков и др. – М.: Агропромиздат, 1991 -432 с.</w:t>
            </w:r>
          </w:p>
          <w:p w:rsidR="005A55F9" w:rsidRPr="00070894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r w:rsidRPr="00B620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62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72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665745" w:rsidRDefault="005A55F9" w:rsidP="006679D0">
            <w:pPr>
              <w:pStyle w:val="a3"/>
              <w:ind w:left="0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</w:t>
            </w:r>
            <w:r w:rsidRPr="00070894">
              <w:rPr>
                <w:lang w:val="kk-KZ"/>
              </w:rPr>
              <w:t>Пионтковская Л.Д.  Учебно-методическое пособие для выполнения лабораторных работ по физиологии животных. – Қостанай, 2000 – 71 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r w:rsidRPr="00B620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62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55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Қосымша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Default="005A55F9" w:rsidP="006679D0"/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070894" w:rsidRDefault="005A55F9" w:rsidP="006679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8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0708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Костин А.Н., Мещеряков Ф.А., Сысоев А.А. Физиология с-х животных. М.: Колос, 1974 – 480 с.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04000Баспа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F8733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43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 xml:space="preserve">2.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Кафедраның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әдістемелік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әзірлемелері</w:t>
            </w:r>
            <w:proofErr w:type="spellEnd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103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AD5EE8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1.Айсин М.Ж., Алиева Г.К Жануарлар физиологиясы,Қостанай. 2017ж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F87335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</w:tc>
      </w:tr>
      <w:tr w:rsidR="005A55F9" w:rsidRPr="00BE74AD" w:rsidTr="006679D0">
        <w:trPr>
          <w:trHeight w:val="3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Барлық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F8733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F87335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>Барлық басылым түрі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  <w:p w:rsidR="005A55F9" w:rsidRPr="00AD5EE8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</w:tc>
      </w:tr>
      <w:tr w:rsidR="005A55F9" w:rsidRPr="00BE74AD" w:rsidTr="006679D0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Барлық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3661E4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24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55F9" w:rsidRPr="00BE74AD" w:rsidRDefault="005A55F9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7C4EE6" w:rsidRDefault="005A55F9" w:rsidP="006679D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7C4EE6" w:rsidRDefault="005A55F9" w:rsidP="006679D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7C4EE6" w:rsidRDefault="005A55F9" w:rsidP="006679D0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Default="005A55F9" w:rsidP="006679D0">
            <w:pPr>
              <w:rPr>
                <w:rFonts w:ascii="Rockwell Extra Bold" w:hAnsi="Rockwell Extra Bold" w:cs="Arial CYR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7C4EE6" w:rsidRDefault="005A55F9" w:rsidP="006679D0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55F9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5F9" w:rsidRPr="00BE74AD" w:rsidRDefault="005A55F9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5A55F9" w:rsidRPr="00F87335" w:rsidRDefault="005A55F9" w:rsidP="005A55F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</w:p>
    <w:tbl>
      <w:tblPr>
        <w:tblW w:w="153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198"/>
        <w:gridCol w:w="2358"/>
        <w:gridCol w:w="2759"/>
      </w:tblGrid>
      <w:tr w:rsidR="005A55F9" w:rsidRPr="007C4EE6" w:rsidTr="006679D0">
        <w:trPr>
          <w:trHeight w:val="315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9E3767" w:rsidRDefault="005A55F9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</w:t>
            </w:r>
            <w:proofErr w:type="spellStart"/>
            <w:r w:rsidRPr="009E3767">
              <w:rPr>
                <w:rFonts w:ascii="Times New Roman" w:hAnsi="Times New Roman"/>
                <w:sz w:val="28"/>
                <w:szCs w:val="28"/>
              </w:rPr>
              <w:t>Құрастырушы</w:t>
            </w:r>
            <w:proofErr w:type="spellEnd"/>
            <w:r w:rsidRPr="009E3767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9E3767" w:rsidRDefault="005A55F9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9E3767" w:rsidRDefault="005A55F9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55F9" w:rsidRPr="00070894" w:rsidTr="006679D0">
        <w:trPr>
          <w:trHeight w:val="315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5F9" w:rsidRPr="00AD5EE8" w:rsidRDefault="005A55F9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</w:t>
            </w:r>
            <w:r w:rsidRPr="00AD5E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в.ғ.к., аға оқытушы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</w:t>
            </w:r>
            <w:r w:rsidRPr="00AD5E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А. Батырбеков</w:t>
            </w:r>
          </w:p>
          <w:p w:rsidR="005A55F9" w:rsidRPr="00AD5EE8" w:rsidRDefault="005A55F9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A55F9" w:rsidRPr="00070894" w:rsidRDefault="005A55F9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</w:t>
            </w: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Қорды сақтау және қызмет</w:t>
            </w:r>
          </w:p>
          <w:p w:rsidR="005A55F9" w:rsidRPr="00070894" w:rsidRDefault="005A55F9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</w:t>
            </w: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көрсету бөлімінің меңгерушісімен келісілген                      Ж. Рыскельдина</w:t>
            </w:r>
          </w:p>
        </w:tc>
      </w:tr>
    </w:tbl>
    <w:p w:rsidR="00E2375E" w:rsidRPr="005A55F9" w:rsidRDefault="00E2375E">
      <w:pPr>
        <w:rPr>
          <w:lang w:val="kk-KZ"/>
        </w:rPr>
      </w:pPr>
    </w:p>
    <w:sectPr w:rsidR="00E2375E" w:rsidRPr="005A55F9" w:rsidSect="005A55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5F9"/>
    <w:rsid w:val="005A55F9"/>
    <w:rsid w:val="00E2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5F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5F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1</cp:revision>
  <dcterms:created xsi:type="dcterms:W3CDTF">2018-01-17T04:23:00Z</dcterms:created>
  <dcterms:modified xsi:type="dcterms:W3CDTF">2018-01-17T04:26:00Z</dcterms:modified>
</cp:coreProperties>
</file>